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5F" w:rsidRPr="00FC2F69" w:rsidRDefault="005608A2" w:rsidP="002F559E">
      <w:pPr>
        <w:pStyle w:val="Default"/>
        <w:jc w:val="both"/>
        <w:rPr>
          <w:rFonts w:ascii="Times New Roman" w:hAnsi="Times New Roman" w:cs="Times New Roman"/>
          <w:lang w:val="sr-Latn-RS"/>
        </w:rPr>
      </w:pPr>
      <w:r w:rsidRPr="00FC2F69">
        <w:rPr>
          <w:lang w:val="sr-Latn-RS"/>
        </w:rPr>
        <w:t xml:space="preserve">                                 </w:t>
      </w:r>
    </w:p>
    <w:p w:rsidR="00FB4714" w:rsidRPr="00FC2F69" w:rsidRDefault="00FB4714" w:rsidP="002F559E">
      <w:pPr>
        <w:pStyle w:val="Default"/>
        <w:jc w:val="both"/>
        <w:rPr>
          <w:rFonts w:ascii="Times New Roman" w:hAnsi="Times New Roman" w:cs="Times New Roman"/>
          <w:lang w:val="sr-Latn-RS"/>
        </w:rPr>
      </w:pPr>
    </w:p>
    <w:p w:rsidR="00C625B7" w:rsidRPr="00FC2F69" w:rsidRDefault="00C625B7" w:rsidP="00C625B7">
      <w:pPr>
        <w:pStyle w:val="Default"/>
        <w:jc w:val="center"/>
        <w:rPr>
          <w:rFonts w:ascii="Times New Roman" w:hAnsi="Times New Roman" w:cs="Times New Roman"/>
          <w:lang w:val="sr-Latn-RS"/>
        </w:rPr>
      </w:pPr>
      <w:r w:rsidRPr="00FC2F69">
        <w:rPr>
          <w:rFonts w:ascii="Times New Roman" w:hAnsi="Times New Roman" w:cs="Times New Roman"/>
          <w:lang w:val="sr-Latn-RS"/>
        </w:rPr>
        <w:t>Kancelarija Koordinatora za razvoj UN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sz w:val="32"/>
          <w:szCs w:val="32"/>
          <w:lang w:val="sr-Latn-RS"/>
        </w:rPr>
        <w:t xml:space="preserve">Novinarska nagrada za izveštavanje o siromaštvu </w:t>
      </w:r>
    </w:p>
    <w:p w:rsidR="00C625B7" w:rsidRPr="00FC2F69" w:rsidRDefault="00C625B7" w:rsidP="00C625B7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sz w:val="32"/>
          <w:szCs w:val="32"/>
          <w:lang w:val="sr-Latn-RS"/>
        </w:rPr>
        <w:t>2017.</w:t>
      </w:r>
    </w:p>
    <w:p w:rsidR="00C625B7" w:rsidRPr="00FC2F69" w:rsidRDefault="002360F7" w:rsidP="00C625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sz w:val="32"/>
          <w:szCs w:val="32"/>
          <w:lang w:val="sr-Latn-RS"/>
        </w:rPr>
        <w:t>Opšti opis</w:t>
      </w:r>
    </w:p>
    <w:p w:rsidR="00C625B7" w:rsidRPr="00FC2F69" w:rsidRDefault="00C625B7" w:rsidP="00C625B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sr-Latn-RS"/>
        </w:rPr>
      </w:pPr>
    </w:p>
    <w:p w:rsidR="00C625B7" w:rsidRPr="00FC2F69" w:rsidRDefault="007B3A11" w:rsidP="00C625B7">
      <w:pPr>
        <w:pStyle w:val="Default"/>
        <w:numPr>
          <w:ilvl w:val="0"/>
          <w:numId w:val="29"/>
        </w:numPr>
        <w:adjustRightInd/>
        <w:jc w:val="both"/>
        <w:rPr>
          <w:rFonts w:ascii="Times New Roman" w:eastAsia="Times New Roman" w:hAnsi="Times New Roman" w:cs="Times New Roman"/>
          <w:b/>
          <w:bCs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b/>
          <w:bCs/>
          <w:lang w:val="sr-Latn-RS"/>
        </w:rPr>
        <w:t>Okvir</w:t>
      </w:r>
    </w:p>
    <w:p w:rsidR="00C625B7" w:rsidRPr="00FC2F69" w:rsidRDefault="00C625B7" w:rsidP="00C625B7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E772AF" w:rsidP="00C625B7">
      <w:pPr>
        <w:pStyle w:val="Default"/>
        <w:ind w:left="360"/>
        <w:jc w:val="both"/>
        <w:rPr>
          <w:rFonts w:ascii="Times New Roman" w:hAnsi="Times New Roman" w:cs="Times New Roman"/>
          <w:color w:val="auto"/>
          <w:u w:val="single"/>
          <w:lang w:val="sr-Latn-RS"/>
        </w:rPr>
      </w:pP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t>I</w:t>
      </w:r>
      <w:r w:rsidR="00C625B7" w:rsidRPr="00FC2F69">
        <w:rPr>
          <w:rFonts w:ascii="Times New Roman" w:hAnsi="Times New Roman" w:cs="Times New Roman"/>
          <w:color w:val="auto"/>
          <w:u w:val="single"/>
          <w:lang w:val="sr-Latn-RS"/>
        </w:rPr>
        <w:t>skorenjivanj</w:t>
      </w: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t>e</w:t>
      </w:r>
      <w:r w:rsidR="00C625B7" w:rsidRPr="00FC2F69">
        <w:rPr>
          <w:rFonts w:ascii="Times New Roman" w:hAnsi="Times New Roman" w:cs="Times New Roman"/>
          <w:color w:val="auto"/>
          <w:u w:val="single"/>
          <w:lang w:val="sr-Latn-RS"/>
        </w:rPr>
        <w:t xml:space="preserve"> siromaštva i održivi ciljevi razvoja na Kosovu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U okviru rezolucije Ujedinjenih Nacija usvojene 22. decembra 1992. godine, Generalna Skupština je proglasila 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17. oktobar </w:t>
      </w:r>
      <w:r w:rsidR="00E772AF" w:rsidRPr="00FC2F69">
        <w:rPr>
          <w:rFonts w:ascii="Times New Roman" w:hAnsi="Times New Roman" w:cs="Times New Roman"/>
          <w:b/>
          <w:bCs/>
          <w:color w:val="auto"/>
          <w:lang w:val="sr-Latn-RS"/>
        </w:rPr>
        <w:t>za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 Međunarodni Dan za iskorenjivanje siromaštva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Ovaj značajan datum </w:t>
      </w:r>
      <w:r w:rsidR="00E772AF" w:rsidRPr="00FC2F69">
        <w:rPr>
          <w:rFonts w:ascii="Times New Roman" w:hAnsi="Times New Roman" w:cs="Times New Roman"/>
          <w:color w:val="auto"/>
          <w:lang w:val="sr-Latn-RS"/>
        </w:rPr>
        <w:t>je dobra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mogućnost predstavljanja napora i bor</w:t>
      </w:r>
      <w:r w:rsidR="00FE4069" w:rsidRPr="00FC2F69">
        <w:rPr>
          <w:rFonts w:ascii="Times New Roman" w:hAnsi="Times New Roman" w:cs="Times New Roman"/>
          <w:color w:val="auto"/>
          <w:lang w:val="sr-Latn-RS"/>
        </w:rPr>
        <w:t>bu ljudi koji žive u siromaštvu i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priliku za one koji čine napore da se čuje njihova briga</w:t>
      </w:r>
      <w:r w:rsidR="00FE4069" w:rsidRPr="00FC2F69">
        <w:rPr>
          <w:rFonts w:ascii="Times New Roman" w:hAnsi="Times New Roman" w:cs="Times New Roman"/>
          <w:color w:val="auto"/>
          <w:lang w:val="sr-Latn-RS"/>
        </w:rPr>
        <w:t>.</w:t>
      </w:r>
    </w:p>
    <w:p w:rsidR="00FE4069" w:rsidRPr="00FC2F69" w:rsidRDefault="00FE4069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Izgradnja održivog razvoja zahteva pojačane napore u pravcu iskorenjivanja ekstremnog siromaštva i diskriminacije, i obezbeđivanje uslova za sve ljude da uživaju ljudska prava u potpunosti. Aktivno učešće ljudi koji žive u siromaštvu, posebno u donošenju odluka koje utiču na njihov život i njihovih zajednica treba da se nalazi u centru politika i strategija za izgradnju održive budućnosti. Na ovaj način mi možemo da obezbedimo da naša planeta i naša društva mogu da zadovolje potrebe i težnje svakog pojedinca iz ove i buduće generacije.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U septembru, 2015. godine, svetski lideri su usvojili Ciljeve za Održivi Razvoj (COR)- niz ciljeva za njihovu bolju budućnost. Ovi ciljevi preduzimaju redizajnirani oblik poslova koji su obavljeni kroz Milenijumske razvojne ciljeve (MRC). Iako nije potpisnica u Generalnoj Skupštini OUN, Kosovo se pridružilo naporima za okončanje svih oblika siromaštva, borbi protiv nejednakosti zajedno sa regionalnim partnerima, za globalne zahteve, istovremeno ispunjavanjem svojih institucionalnih prioriteta.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COR broj jedan Ujedinjenih Nacija -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“Okončanje siromaštva u svim oblicima, svuda”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–na  eksplicitan način priznaje da je siromaštvo rezultat nedostatka ne samo jednog već više različitih, vezanih faktora koji utiču na život ljudi koji žive u siromaštvu.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Ovo znači da moramo da prevaziđemo shvatanje o siromaštvu ne samo kao nedostatak prihoda ili samo ono što je neophodno za materijalno blagostanje već i pitanja kao što su hrana, stanovanje, zemljište i druga imovina, a sve sa ciljem da se siromaštvo sagleda u svojim dimenzijama.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ind w:firstLine="720"/>
        <w:jc w:val="both"/>
        <w:rPr>
          <w:rFonts w:ascii="Times New Roman" w:hAnsi="Times New Roman" w:cs="Times New Roman"/>
          <w:color w:val="auto"/>
          <w:u w:val="single"/>
          <w:lang w:val="sr-Latn-RS"/>
        </w:rPr>
      </w:pP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t>Novinarska nagrada za izveštavanje o siromaštvu na Kosovu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lastRenderedPageBreak/>
        <w:t xml:space="preserve">U cilju podizanja svesti o značaju Iskorenjivanja Siromaštva u kontekstu Kosova, 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Tim UN na  Kosovu (UNKT) i </w:t>
      </w:r>
      <w:r w:rsidR="00FC2F69" w:rsidRPr="00FC2F69">
        <w:rPr>
          <w:rFonts w:ascii="Times New Roman" w:hAnsi="Times New Roman" w:cs="Times New Roman"/>
          <w:b/>
          <w:bCs/>
          <w:color w:val="auto"/>
          <w:lang w:val="sr-Latn-RS"/>
        </w:rPr>
        <w:t>Asocijacija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 novinara Kosova (AGK) 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organizuju 12. izdanje godišnje nagrade 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"Novinarska Nagrada za Izveštavanje o Siromaštvu".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Ceremonija dodele nagrada biće održana u Prištini 20. oktobra i uključuje predstavnike medija, opštinske i centralne institucije, civilno društvo, privatni sektor, međunarodne organizacije i druge partnere, koji su posvećeni iskorenjivanju siromaštva i promociji Ciljeva za Održivi Razvoj na  Kosovu.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Cilj ove novinarske nagrade za izveštavanje o siromaštvu je da promoviše i pokrene raspravu o uzrocima siromaštva i da na neposredan način utiče na smanjenje siromaštva, vršenjem pritiska na donosioce odluka da promene politike. Istovremeno, inicijativa ima za cilj podsticanje kreativnih rešenja za smanjenje siromaštva kroz konstruktivan pristup i efikasnu selekciju publike.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numPr>
          <w:ilvl w:val="0"/>
          <w:numId w:val="29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b/>
          <w:bCs/>
          <w:lang w:val="sr-Latn-RS"/>
        </w:rPr>
        <w:t>Kriterijumi za procenu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Priče/dostavljeni materijali (pisani, audio, vizuelni proizvodi) biće ocenjeni na osnovu relevantnosti sa glavnom temom iskorenjivanja siromaštva, uključujući pitanja u vezi sa institucionalnim naporima, kako bi smanjili siromaštvo kroz specifične mere (kao što je socijalna zaštita, pristup zapošljavanju, pružanje kvalitetne edukacije), imajući u vidu perspektivu ljudskih prava.  </w:t>
      </w:r>
    </w:p>
    <w:p w:rsidR="00C625B7" w:rsidRPr="00FC2F69" w:rsidRDefault="00C625B7" w:rsidP="00C625B7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lang w:val="sr-Latn-RS"/>
        </w:rPr>
        <w:t xml:space="preserve">Za izbor pobednika, panel za procenu će detaljno razmotriti sledeće kriterijume: </w:t>
      </w:r>
    </w:p>
    <w:p w:rsidR="00C625B7" w:rsidRPr="00FC2F69" w:rsidRDefault="00C625B7" w:rsidP="00C625B7">
      <w:pPr>
        <w:pStyle w:val="Default"/>
        <w:numPr>
          <w:ilvl w:val="0"/>
          <w:numId w:val="30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lang w:val="sr-Latn-RS"/>
        </w:rPr>
        <w:t xml:space="preserve">Relevantnost na temu Iskorenjivanja siromaštva na Kosovu; </w:t>
      </w:r>
    </w:p>
    <w:p w:rsidR="00C625B7" w:rsidRPr="00FC2F69" w:rsidRDefault="00C625B7" w:rsidP="00C625B7">
      <w:pPr>
        <w:pStyle w:val="Default"/>
        <w:numPr>
          <w:ilvl w:val="0"/>
          <w:numId w:val="30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>Kvalitet novinarstva, uključujući: objektivnost, kritičke analize, značenje, etički pristup tretmanu ispitanika sa dostojanstvom i poštovanjem (sa posebnom pažnjom na prava deteta</w:t>
      </w:r>
      <w:r w:rsidRPr="00FC2F69">
        <w:rPr>
          <w:rStyle w:val="FootnoteReference"/>
          <w:rFonts w:ascii="Times New Roman" w:eastAsia="Times New Roman" w:hAnsi="Times New Roman" w:cs="Times New Roman"/>
          <w:lang w:val="sr-Latn-RS"/>
        </w:rPr>
        <w:footnoteReference w:customMarkFollows="1" w:id="1"/>
        <w:t>[1]</w:t>
      </w: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>);</w:t>
      </w:r>
    </w:p>
    <w:p w:rsidR="00C625B7" w:rsidRPr="00FC2F69" w:rsidRDefault="00C625B7" w:rsidP="00C625B7">
      <w:pPr>
        <w:pStyle w:val="Default"/>
        <w:numPr>
          <w:ilvl w:val="0"/>
          <w:numId w:val="30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Uključivanje i poštovanje različitosti: napori da se obezbedi zastupanje etničkih grupa, da se čuje glas i ideja njihovih predstavnika na Kosovu; </w:t>
      </w:r>
    </w:p>
    <w:p w:rsidR="00C625B7" w:rsidRPr="00FC2F69" w:rsidRDefault="00C625B7" w:rsidP="00C625B7">
      <w:pPr>
        <w:pStyle w:val="Default"/>
        <w:numPr>
          <w:ilvl w:val="0"/>
          <w:numId w:val="30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lang w:val="sr-Latn-RS"/>
        </w:rPr>
        <w:t xml:space="preserve">Uticaj koji je priča imala na kosovsko društvo (naknadno dostaviti i donosiocu odluka, ako je to moguće); </w:t>
      </w:r>
    </w:p>
    <w:p w:rsidR="00C625B7" w:rsidRPr="00FC2F69" w:rsidRDefault="00C625B7" w:rsidP="00C625B7">
      <w:pPr>
        <w:pStyle w:val="Default"/>
        <w:numPr>
          <w:ilvl w:val="0"/>
          <w:numId w:val="30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>Kreativnost i stil.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U okviru široke teme o siromaštvu, pokrivanje tema kao u nastavku će se smatrati kao prednost u procesu procene: </w:t>
      </w:r>
    </w:p>
    <w:p w:rsidR="00C625B7" w:rsidRPr="00FC2F69" w:rsidRDefault="00C625B7" w:rsidP="00C625B7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lang w:val="sr-Latn-RS"/>
        </w:rPr>
        <w:t>Rodna ravnopravnost i jačanje žena u odlučivanju;</w:t>
      </w:r>
    </w:p>
    <w:p w:rsidR="00C625B7" w:rsidRPr="00FC2F69" w:rsidRDefault="00C625B7" w:rsidP="00C625B7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Uticaj životne sredine na zdravlje; </w:t>
      </w:r>
    </w:p>
    <w:p w:rsidR="00C625B7" w:rsidRPr="00FC2F69" w:rsidRDefault="00C625B7" w:rsidP="00C625B7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Izazovi sa kojima se suočava omladina na Kosovu (na primer, pristup kvalitetnom obrazovanju, nezaposlenost, itd.); </w:t>
      </w:r>
    </w:p>
    <w:p w:rsidR="00C625B7" w:rsidRPr="00FC2F69" w:rsidRDefault="00C625B7" w:rsidP="00C625B7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Ciljevi za Održivi Razvoj.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lastRenderedPageBreak/>
        <w:t>3. Kriterijumi za prijavu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u w:val="single"/>
          <w:lang w:val="sr-Latn-RS"/>
        </w:rPr>
      </w:pP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t>a. Ko može da se prijavi?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Mogu da se prijave profesionalni novinari, koji su zakoniti stanovnici Kosova i stariji od 18 godina u trenutku Otvo</w:t>
      </w:r>
      <w:r w:rsidR="00FC2F69">
        <w:rPr>
          <w:rFonts w:ascii="Times New Roman" w:hAnsi="Times New Roman" w:cs="Times New Roman"/>
          <w:color w:val="auto"/>
          <w:lang w:val="sr-Latn-RS"/>
        </w:rPr>
        <w:t>renog poziva za prijavu. (Takođ</w:t>
      </w:r>
      <w:r w:rsidRPr="00FC2F69">
        <w:rPr>
          <w:rFonts w:ascii="Times New Roman" w:hAnsi="Times New Roman" w:cs="Times New Roman"/>
          <w:color w:val="auto"/>
          <w:lang w:val="sr-Latn-RS"/>
        </w:rPr>
        <w:t>e mogu da se prijave ekipe sastavljene više od jedne osobe, pod uslovom da rukovodilac ekipe identifikovan u Prijavni formular ispunjava gore navedene kriterijume).</w:t>
      </w:r>
    </w:p>
    <w:p w:rsidR="001C7EED" w:rsidRPr="00FC2F69" w:rsidRDefault="007B3A11" w:rsidP="001C7EED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Novinarom za potrebe ovog konkursa se smatra bilo koja je osoba koja je član bilo kojeg registrovanog društva novinara na Kosovu</w:t>
      </w:r>
      <w:r w:rsidR="001C7EED" w:rsidRPr="00FC2F69">
        <w:rPr>
          <w:rFonts w:ascii="Times New Roman" w:hAnsi="Times New Roman" w:cs="Times New Roman"/>
          <w:color w:val="auto"/>
          <w:lang w:val="sr-Latn-RS"/>
        </w:rPr>
        <w:t>,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i / ili</w:t>
      </w:r>
      <w:r w:rsidR="001C7EED" w:rsidRPr="00FC2F69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FC2F69">
        <w:rPr>
          <w:rFonts w:ascii="Times New Roman" w:hAnsi="Times New Roman" w:cs="Times New Roman"/>
          <w:color w:val="auto"/>
          <w:lang w:val="sr-Latn-RS"/>
        </w:rPr>
        <w:t>je</w:t>
      </w:r>
      <w:r w:rsidR="002360F7" w:rsidRPr="00FC2F69">
        <w:rPr>
          <w:rFonts w:ascii="Times New Roman" w:hAnsi="Times New Roman" w:cs="Times New Roman"/>
          <w:color w:val="auto"/>
          <w:lang w:val="sr-Latn-RS"/>
        </w:rPr>
        <w:t xml:space="preserve"> (bio)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u </w:t>
      </w:r>
      <w:r w:rsidR="00FC2F69" w:rsidRPr="00FC2F69">
        <w:rPr>
          <w:rFonts w:ascii="Times New Roman" w:hAnsi="Times New Roman" w:cs="Times New Roman"/>
          <w:color w:val="auto"/>
          <w:lang w:val="sr-Latn-RS"/>
        </w:rPr>
        <w:t>radnom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odnosu sa medijima koji su registrovani na Kosovu</w:t>
      </w:r>
      <w:r w:rsidR="001C7EED" w:rsidRPr="00FC2F69">
        <w:rPr>
          <w:rFonts w:ascii="Times New Roman" w:hAnsi="Times New Roman" w:cs="Times New Roman"/>
          <w:color w:val="auto"/>
          <w:lang w:val="sr-Latn-RS"/>
        </w:rPr>
        <w:t>.</w:t>
      </w:r>
    </w:p>
    <w:p w:rsidR="001C7EED" w:rsidRPr="00FC2F69" w:rsidRDefault="001C7EED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t xml:space="preserve">b. Karakteristike prikazane u pričama/dostavljeni materijali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Svaka aplikacija može da sadrži samo jednu priču/proizvod. U slučajevima multimedijalnih priča (na primer, pisani članak sa fotografijama), podnosioci moraju navesti za koju kategoriju žele da učestvuju.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Samo podnosioci u kategoriji Nabolje fotografije mogu da predaju do tri fotografije za svaku  aplikaciju.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Radovi treba da se fokusiraju u kontekstu Kosova i treba da su: </w:t>
      </w:r>
    </w:p>
    <w:p w:rsidR="00C625B7" w:rsidRPr="00FC2F69" w:rsidRDefault="00C625B7" w:rsidP="00C625B7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- Napisani/</w:t>
      </w:r>
      <w:r w:rsidR="00FC2F69" w:rsidRPr="00FC2F69">
        <w:rPr>
          <w:rFonts w:ascii="Times New Roman" w:hAnsi="Times New Roman" w:cs="Times New Roman"/>
          <w:color w:val="auto"/>
          <w:lang w:val="sr-Latn-RS"/>
        </w:rPr>
        <w:t>proizvedeni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od strane profesionalnih novinara koji </w:t>
      </w:r>
      <w:r w:rsidR="00FC2F69" w:rsidRPr="00FC2F69">
        <w:rPr>
          <w:rFonts w:ascii="Times New Roman" w:hAnsi="Times New Roman" w:cs="Times New Roman"/>
          <w:color w:val="auto"/>
          <w:lang w:val="sr-Latn-RS"/>
        </w:rPr>
        <w:t>odgovaraju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gore navedenim kriterijumima; </w:t>
      </w:r>
    </w:p>
    <w:p w:rsidR="00C625B7" w:rsidRPr="00FC2F69" w:rsidRDefault="00C625B7" w:rsidP="00C625B7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- Objavljena/emitovana u kosovskim medijima u periodu od 8 septembra 2016 i </w:t>
      </w:r>
      <w:r w:rsidR="007B3A11" w:rsidRPr="00FC2F69">
        <w:rPr>
          <w:rFonts w:ascii="Times New Roman" w:hAnsi="Times New Roman" w:cs="Times New Roman"/>
          <w:color w:val="auto"/>
          <w:lang w:val="sr-Latn-RS"/>
        </w:rPr>
        <w:t>12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septembra, 2017; </w:t>
      </w:r>
    </w:p>
    <w:p w:rsidR="00C625B7" w:rsidRPr="00FC2F69" w:rsidRDefault="00C625B7" w:rsidP="00C625B7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- Napisana/</w:t>
      </w:r>
      <w:r w:rsidR="00FC2F69" w:rsidRPr="00FC2F69">
        <w:rPr>
          <w:rFonts w:ascii="Times New Roman" w:hAnsi="Times New Roman" w:cs="Times New Roman"/>
          <w:color w:val="auto"/>
          <w:lang w:val="sr-Latn-RS"/>
        </w:rPr>
        <w:t>proizvedena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na engleskom, albanskom ili srpskom jeziku; </w:t>
      </w:r>
    </w:p>
    <w:p w:rsidR="00C625B7" w:rsidRPr="00FC2F69" w:rsidRDefault="00C625B7" w:rsidP="00C625B7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lang w:val="sr-Latn-RS"/>
        </w:rPr>
        <w:t xml:space="preserve">- Napisane ili </w:t>
      </w:r>
      <w:r w:rsidR="00FC2F69" w:rsidRPr="00FC2F69">
        <w:rPr>
          <w:rFonts w:ascii="Times New Roman" w:hAnsi="Times New Roman" w:cs="Times New Roman"/>
          <w:lang w:val="sr-Latn-RS"/>
        </w:rPr>
        <w:t>proizvedene</w:t>
      </w:r>
      <w:r w:rsidRPr="00FC2F69">
        <w:rPr>
          <w:rFonts w:ascii="Times New Roman" w:hAnsi="Times New Roman" w:cs="Times New Roman"/>
          <w:lang w:val="sr-Latn-RS"/>
        </w:rPr>
        <w:t xml:space="preserve"> priče na svakom drugom ne-većinskom jeziku na Kosovu mogu se predati samo ako su prevedene na engleskom, albanskom ili srpskom jeziku; 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4.Zvanično Profesionalne Kategorije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B4466C">
      <w:pPr>
        <w:pStyle w:val="Default"/>
        <w:numPr>
          <w:ilvl w:val="0"/>
          <w:numId w:val="33"/>
        </w:numPr>
        <w:adjustRightInd/>
        <w:spacing w:after="34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lang w:val="sr-Latn-RS"/>
        </w:rPr>
        <w:t>Najbolja Video-kratka priča. Minimalna dužina 3 minuta. Maksimalna dužina 10-minuta. Emitovanje na TV, webTV, ili nekom drugom mediju;</w:t>
      </w:r>
    </w:p>
    <w:p w:rsidR="00C625B7" w:rsidRPr="00FC2F69" w:rsidRDefault="00C625B7" w:rsidP="00B4466C">
      <w:pPr>
        <w:pStyle w:val="Default"/>
        <w:numPr>
          <w:ilvl w:val="0"/>
          <w:numId w:val="33"/>
        </w:numPr>
        <w:adjustRightInd/>
        <w:spacing w:after="34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Najbolji televizijski dokumentarac. Minimalna dužina 10-minuta. Maksimalna dužina 60-minuta. Emitovanje na TV, webTV, ili nekom drugom mediju; </w:t>
      </w:r>
    </w:p>
    <w:p w:rsidR="00C625B7" w:rsidRPr="00FC2F69" w:rsidRDefault="00C625B7" w:rsidP="00B4466C">
      <w:pPr>
        <w:pStyle w:val="Default"/>
        <w:numPr>
          <w:ilvl w:val="0"/>
          <w:numId w:val="33"/>
        </w:numPr>
        <w:adjustRightInd/>
        <w:spacing w:after="34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>Najbolja Audio-priča. Emitovanje na Radio ili na webRadio;</w:t>
      </w:r>
    </w:p>
    <w:p w:rsidR="00C625B7" w:rsidRPr="00FC2F69" w:rsidRDefault="00C625B7" w:rsidP="00B4466C">
      <w:pPr>
        <w:pStyle w:val="Default"/>
        <w:numPr>
          <w:ilvl w:val="0"/>
          <w:numId w:val="33"/>
        </w:numPr>
        <w:adjustRightInd/>
        <w:spacing w:after="34"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Najbolja </w:t>
      </w:r>
      <w:r w:rsidR="005546AE">
        <w:rPr>
          <w:rFonts w:ascii="Times New Roman" w:eastAsia="Times New Roman" w:hAnsi="Times New Roman" w:cs="Times New Roman"/>
          <w:color w:val="auto"/>
          <w:lang w:val="sr-Latn-RS"/>
        </w:rPr>
        <w:t>pisana</w:t>
      </w: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 priča. Objavljena u Novine</w:t>
      </w:r>
      <w:r w:rsidR="007B3A11"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 ili </w:t>
      </w: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Časopis sa offline i/ili online prisustvom; </w:t>
      </w:r>
    </w:p>
    <w:p w:rsidR="00C625B7" w:rsidRPr="00FC2F69" w:rsidRDefault="00C625B7" w:rsidP="00B4466C">
      <w:pPr>
        <w:pStyle w:val="Default"/>
        <w:numPr>
          <w:ilvl w:val="0"/>
          <w:numId w:val="33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>Najbolja fotografija. Napravljena na Kosovu i objavljena u štampi i/ili u online mediji</w:t>
      </w:r>
      <w:r w:rsidR="007B3A11" w:rsidRPr="00FC2F69">
        <w:rPr>
          <w:rFonts w:ascii="Times New Roman" w:eastAsia="Times New Roman" w:hAnsi="Times New Roman" w:cs="Times New Roman"/>
          <w:color w:val="auto"/>
          <w:lang w:val="sr-Latn-RS"/>
        </w:rPr>
        <w:t>ma</w:t>
      </w:r>
      <w:r w:rsidRPr="00FC2F69">
        <w:rPr>
          <w:rFonts w:ascii="Times New Roman" w:eastAsia="Times New Roman" w:hAnsi="Times New Roman" w:cs="Times New Roman"/>
          <w:color w:val="auto"/>
          <w:lang w:val="sr-Latn-RS"/>
        </w:rPr>
        <w:t xml:space="preserve">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lang w:val="sr-Latn-RS"/>
        </w:rPr>
        <w:t xml:space="preserve">5. Posebna nagrada za amatersko novinarstvo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lang w:val="sr-Latn-RS"/>
        </w:rPr>
        <w:t>UNKT i Asocijacija Novinara n</w:t>
      </w:r>
      <w:r w:rsidR="007B3A11" w:rsidRPr="00FC2F69">
        <w:rPr>
          <w:rFonts w:ascii="Times New Roman" w:hAnsi="Times New Roman" w:cs="Times New Roman"/>
          <w:lang w:val="sr-Latn-RS"/>
        </w:rPr>
        <w:t>a Kosovu mogu da dodele do dve p</w:t>
      </w:r>
      <w:r w:rsidRPr="00FC2F69">
        <w:rPr>
          <w:rFonts w:ascii="Times New Roman" w:hAnsi="Times New Roman" w:cs="Times New Roman"/>
          <w:lang w:val="sr-Latn-RS"/>
        </w:rPr>
        <w:t xml:space="preserve">osebne nagrade za: napisanu priču, audio priču, video ili fotografije, napisane ili </w:t>
      </w:r>
      <w:r w:rsidR="00FC2F69" w:rsidRPr="00FC2F69">
        <w:rPr>
          <w:rFonts w:ascii="Times New Roman" w:hAnsi="Times New Roman" w:cs="Times New Roman"/>
          <w:lang w:val="sr-Latn-RS"/>
        </w:rPr>
        <w:t>proizvedene</w:t>
      </w:r>
      <w:r w:rsidRPr="00FC2F69">
        <w:rPr>
          <w:rFonts w:ascii="Times New Roman" w:hAnsi="Times New Roman" w:cs="Times New Roman"/>
          <w:lang w:val="sr-Latn-RS"/>
        </w:rPr>
        <w:t xml:space="preserve"> od strane pojedinaca koji nisu profesionalni novinari.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Pojedinci koji imaju pravo da apliciraju treba da su zakoniti stanovnici na Kosovu i da su stariji od 15 godina u trenutku Otvorenog poziva za prijavljivanje.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lastRenderedPageBreak/>
        <w:t xml:space="preserve">Priče/proizvodi treba da se objavljuju/emituju u socijalnim medijima, digitalnim medijima i/ili na blogu u periodu od  8 septembra 2016 do </w:t>
      </w:r>
      <w:r w:rsidR="007B3A11" w:rsidRPr="00FC2F69">
        <w:rPr>
          <w:rFonts w:ascii="Times New Roman" w:hAnsi="Times New Roman" w:cs="Times New Roman"/>
          <w:color w:val="auto"/>
          <w:lang w:val="sr-Latn-RS"/>
        </w:rPr>
        <w:t>12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septembra 2017.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Kriterijumi za evaluaciju za ovu nagradu su isti sa onima za Nagradu za Zvanično Novinarstvo za profesionalne novinare (vidi kriterijume za evaluaciju).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6. Proces  apliciranja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RS"/>
        </w:rPr>
      </w:pPr>
    </w:p>
    <w:p w:rsidR="007B3A11" w:rsidRPr="00FC2F69" w:rsidRDefault="007B3A11" w:rsidP="00C625B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Datum objavljivanja ovog konkursa je sreda 13. Septembar 2017.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Zadnji rok</w:t>
      </w:r>
      <w:r w:rsidR="00795A5F"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 za apliciranje je ponedeljak, 5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. </w:t>
      </w:r>
      <w:r w:rsidR="00FC2F69" w:rsidRPr="00FC2F69">
        <w:rPr>
          <w:rFonts w:ascii="Times New Roman" w:hAnsi="Times New Roman" w:cs="Times New Roman"/>
          <w:b/>
          <w:bCs/>
          <w:color w:val="auto"/>
          <w:lang w:val="sr-Latn-RS"/>
        </w:rPr>
        <w:t>oktobar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, 2017 </w:t>
      </w:r>
      <w:r w:rsidR="00795A5F" w:rsidRPr="00FC2F69">
        <w:rPr>
          <w:rFonts w:ascii="Times New Roman" w:hAnsi="Times New Roman" w:cs="Times New Roman"/>
          <w:b/>
          <w:bCs/>
          <w:color w:val="auto"/>
          <w:lang w:val="sr-Latn-RS"/>
        </w:rPr>
        <w:t>17:00 časova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.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Aplikacije predate posle isteka ovog roka neće se smatrati validnim.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065BEF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Za prijavljivanje</w:t>
      </w:r>
      <w:r w:rsidR="00C625B7" w:rsidRPr="00FC2F69">
        <w:rPr>
          <w:rFonts w:ascii="Times New Roman" w:hAnsi="Times New Roman" w:cs="Times New Roman"/>
          <w:color w:val="auto"/>
          <w:lang w:val="sr-Latn-RS"/>
        </w:rPr>
        <w:t xml:space="preserve">, molimo </w:t>
      </w:r>
      <w:r w:rsidRPr="00FC2F69">
        <w:rPr>
          <w:rFonts w:ascii="Times New Roman" w:hAnsi="Times New Roman" w:cs="Times New Roman"/>
          <w:color w:val="auto"/>
          <w:lang w:val="sr-Latn-RS"/>
        </w:rPr>
        <w:t>v</w:t>
      </w:r>
      <w:r w:rsidR="00C625B7" w:rsidRPr="00FC2F69">
        <w:rPr>
          <w:rFonts w:ascii="Times New Roman" w:hAnsi="Times New Roman" w:cs="Times New Roman"/>
          <w:color w:val="auto"/>
          <w:lang w:val="sr-Latn-RS"/>
        </w:rPr>
        <w:t xml:space="preserve">as 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skinite formular sa </w:t>
      </w:r>
      <w:hyperlink r:id="rId8" w:history="1">
        <w:r w:rsidRPr="008565BD">
          <w:rPr>
            <w:rStyle w:val="Hyperlink"/>
            <w:rFonts w:ascii="Times New Roman" w:hAnsi="Times New Roman" w:cs="Times New Roman"/>
            <w:lang w:val="sr-Latn-RS"/>
          </w:rPr>
          <w:t>LINKA</w:t>
        </w:r>
      </w:hyperlink>
      <w:bookmarkStart w:id="0" w:name="_GoBack"/>
      <w:bookmarkEnd w:id="0"/>
      <w:r w:rsidRPr="00FC2F69">
        <w:rPr>
          <w:rFonts w:ascii="Times New Roman" w:hAnsi="Times New Roman" w:cs="Times New Roman"/>
          <w:color w:val="auto"/>
          <w:lang w:val="sr-Latn-RS"/>
        </w:rPr>
        <w:t xml:space="preserve">, pravilno popunite, i pošaljite na adresu elektronske pošte: </w:t>
      </w:r>
      <w:hyperlink r:id="rId9" w:history="1">
        <w:r w:rsidRPr="00FC2F69">
          <w:rPr>
            <w:rStyle w:val="Hyperlink"/>
            <w:rFonts w:ascii="Times New Roman" w:hAnsi="Times New Roman" w:cs="Times New Roman"/>
            <w:lang w:val="sr-Latn-RS"/>
          </w:rPr>
          <w:t>unkt.ks@one.un.org</w:t>
        </w:r>
      </w:hyperlink>
      <w:r w:rsidRPr="00FC2F69">
        <w:rPr>
          <w:rFonts w:ascii="Times New Roman" w:hAnsi="Times New Roman" w:cs="Times New Roman"/>
          <w:color w:val="auto"/>
          <w:lang w:val="sr-Latn-RS"/>
        </w:rPr>
        <w:t xml:space="preserve"> sa naslovom </w:t>
      </w:r>
      <w:r w:rsidR="00FC2F69" w:rsidRPr="00FC2F69">
        <w:rPr>
          <w:rFonts w:ascii="Times New Roman" w:hAnsi="Times New Roman" w:cs="Times New Roman"/>
          <w:color w:val="auto"/>
          <w:lang w:val="sr-Latn-RS"/>
        </w:rPr>
        <w:t>Prijavljivanje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za novinarsku nagradu o siromaštvu 2017.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Za pitanja u vezi procesa aplikacije, molimo Vas kontaktirajte nas (tokom radnog dana, od  8:30 do17:30 časova):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Koordinator za Razvoj Ujedinjenih Nacija/UNKT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Tel. 038 249 066</w:t>
      </w:r>
      <w:r w:rsidR="00065BEF" w:rsidRPr="00FC2F69">
        <w:rPr>
          <w:rFonts w:ascii="Times New Roman" w:hAnsi="Times New Roman" w:cs="Times New Roman"/>
          <w:color w:val="auto"/>
          <w:lang w:val="sr-Latn-RS"/>
        </w:rPr>
        <w:t xml:space="preserve"> </w:t>
      </w:r>
      <w:r w:rsidR="00FC2F69">
        <w:rPr>
          <w:rFonts w:ascii="Times New Roman" w:hAnsi="Times New Roman" w:cs="Times New Roman"/>
          <w:color w:val="auto"/>
          <w:lang w:val="sr-Latn-RS"/>
        </w:rPr>
        <w:t>lokal</w:t>
      </w:r>
      <w:r w:rsidR="00065BEF" w:rsidRPr="00FC2F69">
        <w:rPr>
          <w:rFonts w:ascii="Times New Roman" w:hAnsi="Times New Roman" w:cs="Times New Roman"/>
          <w:color w:val="auto"/>
          <w:lang w:val="sr-Latn-RS"/>
        </w:rPr>
        <w:t xml:space="preserve">. </w:t>
      </w:r>
      <w:r w:rsidRPr="00FC2F69">
        <w:rPr>
          <w:rFonts w:ascii="Times New Roman" w:hAnsi="Times New Roman" w:cs="Times New Roman"/>
          <w:color w:val="auto"/>
          <w:lang w:val="sr-Latn-RS"/>
        </w:rPr>
        <w:t>418</w:t>
      </w:r>
    </w:p>
    <w:p w:rsidR="00C625B7" w:rsidRPr="00FC2F69" w:rsidRDefault="00AF3B7C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hyperlink r:id="rId10" w:history="1">
        <w:r w:rsidR="00065BEF" w:rsidRPr="00FC2F69">
          <w:rPr>
            <w:rStyle w:val="Hyperlink"/>
            <w:rFonts w:ascii="Times New Roman" w:hAnsi="Times New Roman" w:cs="Times New Roman"/>
            <w:lang w:val="sr-Latn-RS"/>
          </w:rPr>
          <w:t>unkt.ks@one.un.org</w:t>
        </w:r>
      </w:hyperlink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7. Proces izbora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u w:val="single"/>
          <w:lang w:val="sr-Latn-RS"/>
        </w:rPr>
      </w:pP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t>Žiri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Žiri je nezavisno telo, osnovano samo za potrebe procene i izbora najbolje priče/proizvoda u svim različitim kategorijama.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UNKT i Asocijacija Novinara Kosova će birati članove žirija. Svi članovi žirija moraju da imaju dovoljna znanja o pitanju siromaštva na Kosovu, kao i iskustvo i novinarske/komunikacijske sposobnosti.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Sastav žirija biće kao u nastavku: </w:t>
      </w:r>
    </w:p>
    <w:p w:rsidR="00C625B7" w:rsidRPr="00FC2F69" w:rsidRDefault="00C625B7" w:rsidP="00C625B7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lang w:val="sr-Latn-RS"/>
        </w:rPr>
        <w:t xml:space="preserve">Dva člana iz Agencija UN/ zvaničnici UNKT, izabrani od UNKT; </w:t>
      </w:r>
    </w:p>
    <w:p w:rsidR="00C625B7" w:rsidRPr="00FC2F69" w:rsidRDefault="00C625B7" w:rsidP="00C625B7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lang w:val="sr-Latn-RS"/>
        </w:rPr>
        <w:t xml:space="preserve">Tri člana od predstavnika civilnog društva i/ili javnih institucija i/ili akademije), izabrani od Asocijacije Novinara Kosova; </w:t>
      </w:r>
    </w:p>
    <w:p w:rsidR="00C625B7" w:rsidRPr="00FC2F69" w:rsidRDefault="00C625B7" w:rsidP="00C625B7">
      <w:pPr>
        <w:pStyle w:val="Default"/>
        <w:numPr>
          <w:ilvl w:val="0"/>
          <w:numId w:val="31"/>
        </w:numPr>
        <w:adjustRightInd/>
        <w:jc w:val="both"/>
        <w:rPr>
          <w:rFonts w:ascii="Times New Roman" w:eastAsia="Times New Roman" w:hAnsi="Times New Roman" w:cs="Times New Roman"/>
          <w:color w:val="auto"/>
          <w:lang w:val="sr-Latn-RS"/>
        </w:rPr>
      </w:pPr>
      <w:r w:rsidRPr="00FC2F69">
        <w:rPr>
          <w:rFonts w:ascii="Times New Roman" w:eastAsia="Times New Roman" w:hAnsi="Times New Roman" w:cs="Times New Roman"/>
          <w:lang w:val="sr-Latn-RS"/>
        </w:rPr>
        <w:t xml:space="preserve">Najmanje jedan predstavnik Asocijacije Novinara Kosova i najmanje jedan predstavnik Kancelarije Koordinatora za Razvoj </w:t>
      </w:r>
      <w:r w:rsidR="00FC2F69" w:rsidRPr="00FC2F69">
        <w:rPr>
          <w:rFonts w:ascii="Times New Roman" w:eastAsia="Times New Roman" w:hAnsi="Times New Roman" w:cs="Times New Roman"/>
          <w:lang w:val="sr-Latn-RS"/>
        </w:rPr>
        <w:t>Ujedinjenih</w:t>
      </w:r>
      <w:r w:rsidRPr="00FC2F69">
        <w:rPr>
          <w:rFonts w:ascii="Times New Roman" w:eastAsia="Times New Roman" w:hAnsi="Times New Roman" w:cs="Times New Roman"/>
          <w:lang w:val="sr-Latn-RS"/>
        </w:rPr>
        <w:t xml:space="preserve"> Nacija poslužiće kao posmatrači, bez prava glasa.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U slučaju validnih aplikacija u okviru kategorije Najbolji video, jedan snimak/dodatni profesionalni video dodaće se žiriju jedan član kao posmatrač bez prava glasa kako bi pomogao članovima žirija u evaluaciji </w:t>
      </w:r>
      <w:r w:rsidR="00FC2F69" w:rsidRPr="00FC2F69">
        <w:rPr>
          <w:rFonts w:ascii="Times New Roman" w:hAnsi="Times New Roman" w:cs="Times New Roman"/>
          <w:color w:val="auto"/>
          <w:lang w:val="sr-Latn-RS"/>
        </w:rPr>
        <w:t>tehničkog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kvaliteta video produkcije.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u w:val="single"/>
          <w:lang w:val="sr-Latn-RS"/>
        </w:rPr>
      </w:pP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lastRenderedPageBreak/>
        <w:t>Služba sekretarijata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Članovi iz Kancelarije Koordinatora za Razvoj Ujedinjenih Nacija služiće kao Sekretarijat kako bi pomogli rad žirija tokom celog postupka u tesnoj saradnji sa ANK.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Proces izbora će biti zasnovan na Kriterijume Procene date u sekciji 7 ove Oblasti delovanja i treba da se odvija strogo poverljivo i uz etičku transparentnost.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u w:val="single"/>
          <w:lang w:val="sr-Latn-RS"/>
        </w:rPr>
      </w:pPr>
      <w:r w:rsidRPr="00FC2F69">
        <w:rPr>
          <w:rFonts w:ascii="Times New Roman" w:hAnsi="Times New Roman" w:cs="Times New Roman"/>
          <w:color w:val="auto"/>
          <w:u w:val="single"/>
          <w:lang w:val="sr-Latn-RS"/>
        </w:rPr>
        <w:t>Nagrade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u w:val="single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Svaki pobednik 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iz svih pet kategorija 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Zvanično Profesionalne Kategorije</w:t>
      </w:r>
      <w:r w:rsidR="00FC2F69">
        <w:rPr>
          <w:rFonts w:ascii="Times New Roman" w:hAnsi="Times New Roman" w:cs="Times New Roman"/>
          <w:color w:val="auto"/>
          <w:lang w:val="sr-Latn-RS"/>
        </w:rPr>
        <w:t xml:space="preserve"> biće nagrađ</w:t>
      </w:r>
      <w:r w:rsidRPr="00FC2F69">
        <w:rPr>
          <w:rFonts w:ascii="Times New Roman" w:hAnsi="Times New Roman" w:cs="Times New Roman"/>
          <w:color w:val="auto"/>
          <w:lang w:val="sr-Latn-RS"/>
        </w:rPr>
        <w:t>en nagradom od  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>€ 1,000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(hiljadu evra). 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 xml:space="preserve">Pobednik/pobednici 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Posebne nagrade za amatersko novinarstvo 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biće nagrađeni  nagradom od </w:t>
      </w:r>
      <w:r w:rsidRPr="00FC2F69">
        <w:rPr>
          <w:rFonts w:ascii="Times New Roman" w:hAnsi="Times New Roman" w:cs="Times New Roman"/>
          <w:b/>
          <w:bCs/>
          <w:color w:val="auto"/>
          <w:lang w:val="sr-Latn-RS"/>
        </w:rPr>
        <w:t xml:space="preserve">€ 500 </w:t>
      </w:r>
      <w:r w:rsidRPr="00FC2F69">
        <w:rPr>
          <w:rFonts w:ascii="Times New Roman" w:hAnsi="Times New Roman" w:cs="Times New Roman"/>
          <w:color w:val="auto"/>
          <w:lang w:val="sr-Latn-RS"/>
        </w:rPr>
        <w:t>(</w:t>
      </w:r>
      <w:r w:rsidR="00FC2F69" w:rsidRPr="00FC2F69">
        <w:rPr>
          <w:rFonts w:ascii="Times New Roman" w:hAnsi="Times New Roman" w:cs="Times New Roman"/>
          <w:color w:val="auto"/>
          <w:lang w:val="sr-Latn-RS"/>
        </w:rPr>
        <w:t>pet stotina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evra).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  <w:r w:rsidRPr="00FC2F69">
        <w:rPr>
          <w:rFonts w:ascii="Times New Roman" w:hAnsi="Times New Roman" w:cs="Times New Roman"/>
          <w:color w:val="auto"/>
          <w:lang w:val="sr-Latn-RS"/>
        </w:rPr>
        <w:t>Pobednici će biti proglašeni na Ceremoniji dodele nagrada, koja će se održati u Prištini, 20. oktobra, 2017. godine. Poseban po</w:t>
      </w:r>
      <w:r w:rsidR="00FC2F69">
        <w:rPr>
          <w:rFonts w:ascii="Times New Roman" w:hAnsi="Times New Roman" w:cs="Times New Roman"/>
          <w:color w:val="auto"/>
          <w:lang w:val="sr-Latn-RS"/>
        </w:rPr>
        <w:t>ziv će biti poslat za ovaj događ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aj. UNKT i Asocijacija Novinara Kosova imaće pravo da ponovo objavljuju/emituju  nagrađene priče/proizvode na svojim platformama (na primer </w:t>
      </w:r>
      <w:r w:rsidR="00FC2F69">
        <w:rPr>
          <w:rFonts w:ascii="Times New Roman" w:hAnsi="Times New Roman" w:cs="Times New Roman"/>
          <w:color w:val="auto"/>
          <w:lang w:val="sr-Latn-RS"/>
        </w:rPr>
        <w:t>veb-stranica</w:t>
      </w:r>
      <w:r w:rsidRPr="00FC2F69">
        <w:rPr>
          <w:rFonts w:ascii="Times New Roman" w:hAnsi="Times New Roman" w:cs="Times New Roman"/>
          <w:color w:val="auto"/>
          <w:lang w:val="sr-Latn-RS"/>
        </w:rPr>
        <w:t xml:space="preserve"> i sl.).</w:t>
      </w:r>
    </w:p>
    <w:p w:rsidR="00C625B7" w:rsidRPr="00FC2F69" w:rsidRDefault="00C625B7" w:rsidP="00C625B7">
      <w:pPr>
        <w:pStyle w:val="Default"/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C625B7" w:rsidRPr="00FC2F69" w:rsidRDefault="00C625B7" w:rsidP="00C625B7">
      <w:pPr>
        <w:rPr>
          <w:rFonts w:ascii="Times New Roman" w:hAnsi="Times New Roman" w:cs="Times New Roman"/>
          <w:lang w:val="sr-Latn-RS"/>
        </w:rPr>
      </w:pPr>
    </w:p>
    <w:p w:rsidR="00C625B7" w:rsidRPr="00FC2F69" w:rsidRDefault="00C625B7" w:rsidP="00C625B7">
      <w:pPr>
        <w:rPr>
          <w:lang w:val="sr-Latn-RS"/>
        </w:rPr>
      </w:pPr>
    </w:p>
    <w:p w:rsidR="00BA7210" w:rsidRPr="00FC2F69" w:rsidRDefault="00BA7210" w:rsidP="00420C16">
      <w:pPr>
        <w:rPr>
          <w:rFonts w:ascii="Times New Roman" w:hAnsi="Times New Roman" w:cs="Times New Roman"/>
          <w:lang w:val="sr-Latn-RS"/>
        </w:rPr>
      </w:pPr>
    </w:p>
    <w:sectPr w:rsidR="00BA7210" w:rsidRPr="00FC2F69" w:rsidSect="0079665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85" w:right="1440" w:bottom="1440" w:left="1440" w:header="147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7C" w:rsidRDefault="00AF3B7C" w:rsidP="00AC5A45">
      <w:r>
        <w:separator/>
      </w:r>
    </w:p>
  </w:endnote>
  <w:endnote w:type="continuationSeparator" w:id="0">
    <w:p w:rsidR="00AF3B7C" w:rsidRDefault="00AF3B7C" w:rsidP="00A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0445D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96A346" wp14:editId="738A5B74">
          <wp:simplePos x="0" y="0"/>
          <wp:positionH relativeFrom="column">
            <wp:posOffset>2057400</wp:posOffset>
          </wp:positionH>
          <wp:positionV relativeFrom="paragraph">
            <wp:posOffset>-713105</wp:posOffset>
          </wp:positionV>
          <wp:extent cx="914400" cy="721995"/>
          <wp:effectExtent l="0" t="0" r="0" b="0"/>
          <wp:wrapTight wrapText="bothSides">
            <wp:wrapPolygon edited="0">
              <wp:start x="0" y="0"/>
              <wp:lineTo x="0" y="20517"/>
              <wp:lineTo x="21000" y="20517"/>
              <wp:lineTo x="21000" y="0"/>
              <wp:lineTo x="0" y="0"/>
            </wp:wrapPolygon>
          </wp:wrapTight>
          <wp:docPr id="55" name="Picture 55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F614C8" wp14:editId="33880BA2">
          <wp:simplePos x="0" y="0"/>
          <wp:positionH relativeFrom="column">
            <wp:posOffset>3086100</wp:posOffset>
          </wp:positionH>
          <wp:positionV relativeFrom="paragraph">
            <wp:posOffset>-692150</wp:posOffset>
          </wp:positionV>
          <wp:extent cx="702310" cy="702310"/>
          <wp:effectExtent l="0" t="0" r="8890" b="8890"/>
          <wp:wrapTight wrapText="bothSides">
            <wp:wrapPolygon edited="0">
              <wp:start x="0" y="0"/>
              <wp:lineTo x="0" y="21092"/>
              <wp:lineTo x="21092" y="21092"/>
              <wp:lineTo x="21092" y="0"/>
              <wp:lineTo x="0" y="0"/>
            </wp:wrapPolygon>
          </wp:wrapTight>
          <wp:docPr id="56" name="Picture 56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tab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B71ED2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A442726" wp14:editId="7BCB1146">
          <wp:simplePos x="0" y="0"/>
          <wp:positionH relativeFrom="column">
            <wp:posOffset>3086100</wp:posOffset>
          </wp:positionH>
          <wp:positionV relativeFrom="paragraph">
            <wp:posOffset>31750</wp:posOffset>
          </wp:positionV>
          <wp:extent cx="800100" cy="800100"/>
          <wp:effectExtent l="0" t="0" r="12700" b="12700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60" name="Picture 4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5AA44FA" wp14:editId="5F936596">
          <wp:simplePos x="0" y="0"/>
          <wp:positionH relativeFrom="column">
            <wp:posOffset>1828800</wp:posOffset>
          </wp:positionH>
          <wp:positionV relativeFrom="paragraph">
            <wp:posOffset>22860</wp:posOffset>
          </wp:positionV>
          <wp:extent cx="1028700" cy="811530"/>
          <wp:effectExtent l="0" t="0" r="12700" b="1270"/>
          <wp:wrapTight wrapText="bothSides">
            <wp:wrapPolygon edited="0">
              <wp:start x="0" y="0"/>
              <wp:lineTo x="0" y="20958"/>
              <wp:lineTo x="21333" y="20958"/>
              <wp:lineTo x="21333" y="0"/>
              <wp:lineTo x="0" y="0"/>
            </wp:wrapPolygon>
          </wp:wrapTight>
          <wp:docPr id="59" name="Picture 7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5D0" w:rsidRDefault="000445D0">
    <w:pPr>
      <w:pStyle w:val="Footer"/>
    </w:pPr>
  </w:p>
  <w:p w:rsidR="000445D0" w:rsidRDefault="000445D0">
    <w:pPr>
      <w:pStyle w:val="Footer"/>
    </w:pPr>
  </w:p>
  <w:p w:rsidR="000445D0" w:rsidRDefault="000445D0">
    <w:pPr>
      <w:pStyle w:val="Footer"/>
    </w:pPr>
  </w:p>
  <w:p w:rsidR="000445D0" w:rsidRDefault="000445D0">
    <w:pPr>
      <w:pStyle w:val="Footer"/>
    </w:pPr>
  </w:p>
  <w:p w:rsidR="000445D0" w:rsidRDefault="00044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7C" w:rsidRDefault="00AF3B7C" w:rsidP="00AC5A45">
      <w:r>
        <w:separator/>
      </w:r>
    </w:p>
  </w:footnote>
  <w:footnote w:type="continuationSeparator" w:id="0">
    <w:p w:rsidR="00AF3B7C" w:rsidRDefault="00AF3B7C" w:rsidP="00AC5A45">
      <w:r>
        <w:continuationSeparator/>
      </w:r>
    </w:p>
  </w:footnote>
  <w:footnote w:id="1">
    <w:p w:rsidR="00C625B7" w:rsidRPr="001A7E50" w:rsidRDefault="00C625B7" w:rsidP="00C625B7">
      <w:pPr>
        <w:rPr>
          <w:rFonts w:ascii="Times" w:hAnsi="Times" w:cs="Times"/>
          <w:sz w:val="20"/>
          <w:szCs w:val="20"/>
          <w:lang w:val="sr-Latn-RS" w:eastAsia="it-IT"/>
        </w:rPr>
      </w:pPr>
      <w:r w:rsidRPr="001A7E50">
        <w:rPr>
          <w:rStyle w:val="FootnoteReference"/>
          <w:lang w:val="sr-Latn-RS"/>
        </w:rPr>
        <w:t>[1]</w:t>
      </w:r>
      <w:r w:rsidRPr="001A7E50">
        <w:rPr>
          <w:rFonts w:ascii="Times New Roman" w:hAnsi="Times New Roman" w:cs="Times New Roman"/>
          <w:sz w:val="18"/>
          <w:szCs w:val="18"/>
          <w:lang w:val="sr-Latn-RS"/>
        </w:rPr>
        <w:t>Videti takođe: Konvencija o Ljudskim pravima deteta: Prava deteta i mediji (Uputstva za novinare), Međunarodna federacija novinara.</w:t>
      </w:r>
    </w:p>
    <w:p w:rsidR="00C625B7" w:rsidRDefault="00C625B7" w:rsidP="00C625B7">
      <w:pPr>
        <w:pStyle w:val="FootnoteText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Pr="005608A2" w:rsidRDefault="000445D0" w:rsidP="005608A2">
    <w:pPr>
      <w:pStyle w:val="Header"/>
    </w:pPr>
    <w:r w:rsidRPr="005608A2">
      <w:rPr>
        <w:rFonts w:ascii="Gill Sans" w:hAnsi="Gill Sans" w:cs="Gill Sans"/>
        <w:b/>
        <w:noProof/>
        <w:color w:val="858B89"/>
        <w:sz w:val="24"/>
        <w:szCs w:val="24"/>
      </w:rPr>
      <w:t xml:space="preserve"> </w:t>
    </w:r>
    <w:r w:rsidRPr="00C17093">
      <w:rPr>
        <w:rFonts w:ascii="Arial" w:hAnsi="Arial" w:cs="Arial"/>
        <w:noProof/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0445D0">
    <w:pPr>
      <w:pStyle w:val="Header"/>
    </w:pPr>
    <w:r w:rsidRPr="00420C16">
      <w:rPr>
        <w:rFonts w:ascii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05330A91" wp14:editId="1228FF72">
          <wp:simplePos x="0" y="0"/>
          <wp:positionH relativeFrom="column">
            <wp:posOffset>4229100</wp:posOffset>
          </wp:positionH>
          <wp:positionV relativeFrom="paragraph">
            <wp:posOffset>-272415</wp:posOffset>
          </wp:positionV>
          <wp:extent cx="1849120" cy="870585"/>
          <wp:effectExtent l="0" t="0" r="0" b="0"/>
          <wp:wrapTight wrapText="bothSides">
            <wp:wrapPolygon edited="0">
              <wp:start x="2374" y="630"/>
              <wp:lineTo x="1484" y="2521"/>
              <wp:lineTo x="0" y="8193"/>
              <wp:lineTo x="0" y="18276"/>
              <wp:lineTo x="3560" y="20796"/>
              <wp:lineTo x="7714" y="20796"/>
              <wp:lineTo x="10385" y="19536"/>
              <wp:lineTo x="18989" y="13864"/>
              <wp:lineTo x="19582" y="10083"/>
              <wp:lineTo x="4451" y="630"/>
              <wp:lineTo x="2374" y="630"/>
            </wp:wrapPolygon>
          </wp:wrapTight>
          <wp:docPr id="57" name="Picture 57" descr="AG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9DC76AE" wp14:editId="29C1C8E1">
          <wp:simplePos x="0" y="0"/>
          <wp:positionH relativeFrom="column">
            <wp:posOffset>114300</wp:posOffset>
          </wp:positionH>
          <wp:positionV relativeFrom="paragraph">
            <wp:posOffset>-158115</wp:posOffset>
          </wp:positionV>
          <wp:extent cx="1257300" cy="740410"/>
          <wp:effectExtent l="0" t="0" r="12700" b="0"/>
          <wp:wrapTight wrapText="bothSides">
            <wp:wrapPolygon edited="0">
              <wp:start x="0" y="0"/>
              <wp:lineTo x="0" y="20748"/>
              <wp:lineTo x="21382" y="20748"/>
              <wp:lineTo x="21382" y="0"/>
              <wp:lineTo x="0" y="0"/>
            </wp:wrapPolygon>
          </wp:wrapTight>
          <wp:docPr id="58" name="Picture 58" descr="C:\Users\yllka.pllana\AppData\Local\Microsoft\Windows\INetCache\Content.Word\Capture_UNKT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llka.pllana\AppData\Local\Microsoft\Windows\INetCache\Content.Word\Capture_UNKT ne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421"/>
    <w:multiLevelType w:val="hybridMultilevel"/>
    <w:tmpl w:val="0E7C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4BFA"/>
    <w:multiLevelType w:val="hybridMultilevel"/>
    <w:tmpl w:val="0CD8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613"/>
    <w:multiLevelType w:val="hybridMultilevel"/>
    <w:tmpl w:val="14D2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A47"/>
    <w:multiLevelType w:val="hybridMultilevel"/>
    <w:tmpl w:val="DDC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63067"/>
    <w:multiLevelType w:val="hybridMultilevel"/>
    <w:tmpl w:val="4ADC52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42B70"/>
    <w:multiLevelType w:val="hybridMultilevel"/>
    <w:tmpl w:val="5C3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1E54"/>
    <w:multiLevelType w:val="hybridMultilevel"/>
    <w:tmpl w:val="2C68FA82"/>
    <w:lvl w:ilvl="0" w:tplc="1EE483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678E"/>
    <w:multiLevelType w:val="hybridMultilevel"/>
    <w:tmpl w:val="DF44E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6775"/>
    <w:multiLevelType w:val="hybridMultilevel"/>
    <w:tmpl w:val="72549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469C4"/>
    <w:multiLevelType w:val="hybridMultilevel"/>
    <w:tmpl w:val="C78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35EE"/>
    <w:multiLevelType w:val="hybridMultilevel"/>
    <w:tmpl w:val="60FE8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048D"/>
    <w:multiLevelType w:val="hybridMultilevel"/>
    <w:tmpl w:val="9422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7AC3"/>
    <w:multiLevelType w:val="hybridMultilevel"/>
    <w:tmpl w:val="BC127E7E"/>
    <w:lvl w:ilvl="0" w:tplc="1EE483C2">
      <w:start w:val="3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CA44DA2"/>
    <w:multiLevelType w:val="hybridMultilevel"/>
    <w:tmpl w:val="10529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12B21"/>
    <w:multiLevelType w:val="hybridMultilevel"/>
    <w:tmpl w:val="90E08938"/>
    <w:lvl w:ilvl="0" w:tplc="1EE483C2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F91DBE"/>
    <w:multiLevelType w:val="hybridMultilevel"/>
    <w:tmpl w:val="6032DBE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E16D27"/>
    <w:multiLevelType w:val="hybridMultilevel"/>
    <w:tmpl w:val="8C2C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9507F"/>
    <w:multiLevelType w:val="hybridMultilevel"/>
    <w:tmpl w:val="706C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7307A"/>
    <w:multiLevelType w:val="hybridMultilevel"/>
    <w:tmpl w:val="EEA6E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1957"/>
    <w:multiLevelType w:val="hybridMultilevel"/>
    <w:tmpl w:val="B088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57886"/>
    <w:multiLevelType w:val="hybridMultilevel"/>
    <w:tmpl w:val="1B863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277FA"/>
    <w:multiLevelType w:val="hybridMultilevel"/>
    <w:tmpl w:val="FEFC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18D2"/>
    <w:multiLevelType w:val="hybridMultilevel"/>
    <w:tmpl w:val="8B40B980"/>
    <w:lvl w:ilvl="0" w:tplc="D41E2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D0303"/>
    <w:multiLevelType w:val="hybridMultilevel"/>
    <w:tmpl w:val="92926CC2"/>
    <w:lvl w:ilvl="0" w:tplc="1EE483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D37CC"/>
    <w:multiLevelType w:val="hybridMultilevel"/>
    <w:tmpl w:val="9B78ED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60E17"/>
    <w:multiLevelType w:val="hybridMultilevel"/>
    <w:tmpl w:val="8C96D6CE"/>
    <w:lvl w:ilvl="0" w:tplc="1EE483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013F6"/>
    <w:multiLevelType w:val="hybridMultilevel"/>
    <w:tmpl w:val="F100118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D77EDE"/>
    <w:multiLevelType w:val="hybridMultilevel"/>
    <w:tmpl w:val="CE2857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AF1E67"/>
    <w:multiLevelType w:val="hybridMultilevel"/>
    <w:tmpl w:val="FDA6736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6"/>
  </w:num>
  <w:num w:numId="13">
    <w:abstractNumId w:val="7"/>
  </w:num>
  <w:num w:numId="14">
    <w:abstractNumId w:val="22"/>
  </w:num>
  <w:num w:numId="15">
    <w:abstractNumId w:val="1"/>
  </w:num>
  <w:num w:numId="16">
    <w:abstractNumId w:val="28"/>
  </w:num>
  <w:num w:numId="17">
    <w:abstractNumId w:val="14"/>
  </w:num>
  <w:num w:numId="18">
    <w:abstractNumId w:val="23"/>
  </w:num>
  <w:num w:numId="19">
    <w:abstractNumId w:val="25"/>
  </w:num>
  <w:num w:numId="20">
    <w:abstractNumId w:val="12"/>
  </w:num>
  <w:num w:numId="21">
    <w:abstractNumId w:val="13"/>
  </w:num>
  <w:num w:numId="22">
    <w:abstractNumId w:val="10"/>
  </w:num>
  <w:num w:numId="23">
    <w:abstractNumId w:val="27"/>
  </w:num>
  <w:num w:numId="24">
    <w:abstractNumId w:val="4"/>
  </w:num>
  <w:num w:numId="25">
    <w:abstractNumId w:val="18"/>
  </w:num>
  <w:num w:numId="26">
    <w:abstractNumId w:val="24"/>
  </w:num>
  <w:num w:numId="27">
    <w:abstractNumId w:val="26"/>
  </w:num>
  <w:num w:numId="28">
    <w:abstractNumId w:val="2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5F"/>
    <w:rsid w:val="000445D0"/>
    <w:rsid w:val="00065BEF"/>
    <w:rsid w:val="00080166"/>
    <w:rsid w:val="00096135"/>
    <w:rsid w:val="0009653E"/>
    <w:rsid w:val="000B0172"/>
    <w:rsid w:val="000B0380"/>
    <w:rsid w:val="000B2FF1"/>
    <w:rsid w:val="000C1D12"/>
    <w:rsid w:val="000C214E"/>
    <w:rsid w:val="000E1225"/>
    <w:rsid w:val="000E13A5"/>
    <w:rsid w:val="000E591A"/>
    <w:rsid w:val="00113129"/>
    <w:rsid w:val="0011434C"/>
    <w:rsid w:val="00116A2A"/>
    <w:rsid w:val="00133B4E"/>
    <w:rsid w:val="00142AC9"/>
    <w:rsid w:val="00154735"/>
    <w:rsid w:val="00165C83"/>
    <w:rsid w:val="001754FF"/>
    <w:rsid w:val="001A7E50"/>
    <w:rsid w:val="001C7EED"/>
    <w:rsid w:val="00211682"/>
    <w:rsid w:val="002130B3"/>
    <w:rsid w:val="0022281A"/>
    <w:rsid w:val="00235967"/>
    <w:rsid w:val="002360F7"/>
    <w:rsid w:val="0023631C"/>
    <w:rsid w:val="0024335E"/>
    <w:rsid w:val="00247780"/>
    <w:rsid w:val="00280003"/>
    <w:rsid w:val="002C5ED9"/>
    <w:rsid w:val="002F006A"/>
    <w:rsid w:val="002F2316"/>
    <w:rsid w:val="002F559E"/>
    <w:rsid w:val="00325DE8"/>
    <w:rsid w:val="003426A1"/>
    <w:rsid w:val="00364D8C"/>
    <w:rsid w:val="00375F15"/>
    <w:rsid w:val="00377F32"/>
    <w:rsid w:val="00383802"/>
    <w:rsid w:val="00386CC8"/>
    <w:rsid w:val="00393BBA"/>
    <w:rsid w:val="003A5963"/>
    <w:rsid w:val="004100CF"/>
    <w:rsid w:val="00420C16"/>
    <w:rsid w:val="0044454F"/>
    <w:rsid w:val="004746FE"/>
    <w:rsid w:val="00486859"/>
    <w:rsid w:val="004A4456"/>
    <w:rsid w:val="004A56DA"/>
    <w:rsid w:val="004E1242"/>
    <w:rsid w:val="005201D7"/>
    <w:rsid w:val="00550CFA"/>
    <w:rsid w:val="005546AE"/>
    <w:rsid w:val="005608A2"/>
    <w:rsid w:val="0056332B"/>
    <w:rsid w:val="00611B4D"/>
    <w:rsid w:val="00613C89"/>
    <w:rsid w:val="006675A8"/>
    <w:rsid w:val="006A644F"/>
    <w:rsid w:val="006B28AE"/>
    <w:rsid w:val="00701E87"/>
    <w:rsid w:val="00702E83"/>
    <w:rsid w:val="0070582F"/>
    <w:rsid w:val="00725F27"/>
    <w:rsid w:val="00757837"/>
    <w:rsid w:val="0078359E"/>
    <w:rsid w:val="00795A5F"/>
    <w:rsid w:val="00796654"/>
    <w:rsid w:val="007A6FBA"/>
    <w:rsid w:val="007A7C68"/>
    <w:rsid w:val="007B3A11"/>
    <w:rsid w:val="007B6774"/>
    <w:rsid w:val="00810633"/>
    <w:rsid w:val="0083323F"/>
    <w:rsid w:val="00836368"/>
    <w:rsid w:val="00855F57"/>
    <w:rsid w:val="008565BD"/>
    <w:rsid w:val="008637A5"/>
    <w:rsid w:val="00866240"/>
    <w:rsid w:val="00882820"/>
    <w:rsid w:val="008C26F8"/>
    <w:rsid w:val="008D62FA"/>
    <w:rsid w:val="008F0BD1"/>
    <w:rsid w:val="00911CB0"/>
    <w:rsid w:val="00937DCA"/>
    <w:rsid w:val="00937E62"/>
    <w:rsid w:val="009620BA"/>
    <w:rsid w:val="00990E3F"/>
    <w:rsid w:val="009B57F9"/>
    <w:rsid w:val="009C1E72"/>
    <w:rsid w:val="009E0475"/>
    <w:rsid w:val="00A31247"/>
    <w:rsid w:val="00A3613E"/>
    <w:rsid w:val="00A4412A"/>
    <w:rsid w:val="00A47797"/>
    <w:rsid w:val="00A54490"/>
    <w:rsid w:val="00A81178"/>
    <w:rsid w:val="00AA39E9"/>
    <w:rsid w:val="00AB039E"/>
    <w:rsid w:val="00AB3B04"/>
    <w:rsid w:val="00AC1E95"/>
    <w:rsid w:val="00AC5A45"/>
    <w:rsid w:val="00AD7BB6"/>
    <w:rsid w:val="00AF3B7C"/>
    <w:rsid w:val="00AF4FBD"/>
    <w:rsid w:val="00B21D7B"/>
    <w:rsid w:val="00B2215D"/>
    <w:rsid w:val="00B23C89"/>
    <w:rsid w:val="00B2739F"/>
    <w:rsid w:val="00B4466C"/>
    <w:rsid w:val="00B71ED2"/>
    <w:rsid w:val="00BA7210"/>
    <w:rsid w:val="00BB3B48"/>
    <w:rsid w:val="00BF327B"/>
    <w:rsid w:val="00C13538"/>
    <w:rsid w:val="00C17093"/>
    <w:rsid w:val="00C21440"/>
    <w:rsid w:val="00C32845"/>
    <w:rsid w:val="00C50F97"/>
    <w:rsid w:val="00C61BA9"/>
    <w:rsid w:val="00C625B7"/>
    <w:rsid w:val="00C73DC9"/>
    <w:rsid w:val="00C9461B"/>
    <w:rsid w:val="00CC51D9"/>
    <w:rsid w:val="00CE2BA7"/>
    <w:rsid w:val="00CE7321"/>
    <w:rsid w:val="00D32E7C"/>
    <w:rsid w:val="00D732BD"/>
    <w:rsid w:val="00D77404"/>
    <w:rsid w:val="00D84E11"/>
    <w:rsid w:val="00D91071"/>
    <w:rsid w:val="00DA0E6F"/>
    <w:rsid w:val="00DC54E4"/>
    <w:rsid w:val="00E02CBF"/>
    <w:rsid w:val="00E168A1"/>
    <w:rsid w:val="00E20462"/>
    <w:rsid w:val="00E71BD6"/>
    <w:rsid w:val="00E71C58"/>
    <w:rsid w:val="00E772AF"/>
    <w:rsid w:val="00E8279E"/>
    <w:rsid w:val="00EA0C9A"/>
    <w:rsid w:val="00EB6216"/>
    <w:rsid w:val="00EC7B86"/>
    <w:rsid w:val="00ED313A"/>
    <w:rsid w:val="00EE747F"/>
    <w:rsid w:val="00EF2BEA"/>
    <w:rsid w:val="00F0178E"/>
    <w:rsid w:val="00F02347"/>
    <w:rsid w:val="00F1010E"/>
    <w:rsid w:val="00F1104C"/>
    <w:rsid w:val="00F123F6"/>
    <w:rsid w:val="00F23037"/>
    <w:rsid w:val="00F25523"/>
    <w:rsid w:val="00F42471"/>
    <w:rsid w:val="00F4455F"/>
    <w:rsid w:val="00F93518"/>
    <w:rsid w:val="00FB1117"/>
    <w:rsid w:val="00FB4714"/>
    <w:rsid w:val="00FC2F69"/>
    <w:rsid w:val="00FE040C"/>
    <w:rsid w:val="00FE4069"/>
    <w:rsid w:val="00FF565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9E15D6-6CEF-454A-A413-E64D85B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5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166"/>
    <w:pPr>
      <w:ind w:left="72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21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5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53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5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5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5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4779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DefaultParagraphFont"/>
    <w:rsid w:val="00A47797"/>
  </w:style>
  <w:style w:type="paragraph" w:styleId="FootnoteText">
    <w:name w:val="footnote text"/>
    <w:basedOn w:val="Normal"/>
    <w:link w:val="FootnoteTextChar"/>
    <w:uiPriority w:val="99"/>
    <w:unhideWhenUsed/>
    <w:rsid w:val="00AC5A4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5A4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C5A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A2"/>
  </w:style>
  <w:style w:type="paragraph" w:styleId="Footer">
    <w:name w:val="footer"/>
    <w:basedOn w:val="Normal"/>
    <w:link w:val="FooterChar"/>
    <w:uiPriority w:val="99"/>
    <w:unhideWhenUsed/>
    <w:rsid w:val="0056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A2"/>
  </w:style>
  <w:style w:type="character" w:styleId="Mention">
    <w:name w:val="Mention"/>
    <w:basedOn w:val="DefaultParagraphFont"/>
    <w:uiPriority w:val="99"/>
    <w:semiHidden/>
    <w:unhideWhenUsed/>
    <w:rsid w:val="00CE7321"/>
    <w:rPr>
      <w:color w:val="2B579A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1C7EED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856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kt.org/wp-content/uploads/2017/09/JPP2017_ApplicationFormSerbian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kt.ks@one.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kt.ks@one.u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0D3B9-DFEF-46A7-AC79-82285692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UNKT</dc:creator>
  <cp:keywords/>
  <dc:description/>
  <cp:lastModifiedBy>Shpend Qamili</cp:lastModifiedBy>
  <cp:revision>3</cp:revision>
  <dcterms:created xsi:type="dcterms:W3CDTF">2017-09-14T08:55:00Z</dcterms:created>
  <dcterms:modified xsi:type="dcterms:W3CDTF">2017-10-02T12:38:00Z</dcterms:modified>
</cp:coreProperties>
</file>